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12" w:rsidRDefault="00AE6512" w:rsidP="00AE6512">
      <w:pPr>
        <w:jc w:val="center"/>
      </w:pPr>
    </w:p>
    <w:p w:rsidR="00836A71" w:rsidRPr="00AE6512" w:rsidRDefault="00AE6512" w:rsidP="00AE6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12">
        <w:rPr>
          <w:rFonts w:ascii="Times New Roman" w:hAnsi="Times New Roman" w:cs="Times New Roman"/>
          <w:b/>
          <w:sz w:val="24"/>
          <w:szCs w:val="24"/>
          <w:u w:val="single"/>
        </w:rPr>
        <w:t>Milyen tojásokat gyűjtöttél? Rajzolj! Színezz!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302"/>
        <w:gridCol w:w="4398"/>
      </w:tblGrid>
      <w:tr w:rsidR="00AE6512" w:rsidTr="00AE6512">
        <w:tc>
          <w:tcPr>
            <w:tcW w:w="4302" w:type="dxa"/>
          </w:tcPr>
          <w:p w:rsidR="00AE6512" w:rsidRDefault="00AE6512" w:rsidP="00410ECD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34994CB4" wp14:editId="78205B98">
                  <wp:extent cx="2120088" cy="2581275"/>
                  <wp:effectExtent l="0" t="0" r="0" b="0"/>
                  <wp:docPr id="1" name="Kép 1" descr="Húsvéti tojás sablonok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úsvéti tojás sablonok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061" cy="258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</w:tcPr>
          <w:p w:rsidR="00AE6512" w:rsidRDefault="00AE6512" w:rsidP="00410ECD"/>
        </w:tc>
      </w:tr>
      <w:tr w:rsidR="00AE6512" w:rsidTr="00AE6512">
        <w:tc>
          <w:tcPr>
            <w:tcW w:w="4302" w:type="dxa"/>
          </w:tcPr>
          <w:p w:rsidR="00AE6512" w:rsidRDefault="00AE6512" w:rsidP="00410ECD"/>
        </w:tc>
        <w:tc>
          <w:tcPr>
            <w:tcW w:w="4398" w:type="dxa"/>
          </w:tcPr>
          <w:p w:rsidR="00AE6512" w:rsidRDefault="00AE6512" w:rsidP="00410ECD">
            <w:r w:rsidRPr="00836A71">
              <w:rPr>
                <w:noProof/>
                <w:lang w:eastAsia="hu-HU"/>
              </w:rPr>
              <w:drawing>
                <wp:inline distT="0" distB="0" distL="0" distR="0" wp14:anchorId="03D37031" wp14:editId="6183C923">
                  <wp:extent cx="1871503" cy="2355739"/>
                  <wp:effectExtent l="0" t="0" r="0" b="698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963" cy="235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12" w:rsidTr="00AE6512">
        <w:tc>
          <w:tcPr>
            <w:tcW w:w="4302" w:type="dxa"/>
          </w:tcPr>
          <w:p w:rsidR="00AE6512" w:rsidRDefault="00AE6512" w:rsidP="00410ECD">
            <w:r>
              <w:rPr>
                <w:noProof/>
                <w:lang w:eastAsia="hu-HU"/>
              </w:rPr>
              <w:drawing>
                <wp:inline distT="0" distB="0" distL="0" distR="0" wp14:anchorId="3BD56801" wp14:editId="0503B34D">
                  <wp:extent cx="2135724" cy="2667000"/>
                  <wp:effectExtent l="0" t="0" r="0" b="0"/>
                  <wp:docPr id="2" name="Kép 2" descr="Húsvéti tojás sablo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úsvéti tojás sablon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62" cy="267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</w:tcPr>
          <w:p w:rsidR="00AE6512" w:rsidRDefault="00AE6512" w:rsidP="00410ECD">
            <w:bookmarkStart w:id="0" w:name="_GoBack"/>
            <w:bookmarkEnd w:id="0"/>
          </w:p>
        </w:tc>
      </w:tr>
    </w:tbl>
    <w:p w:rsidR="00AE6512" w:rsidRPr="00D13968" w:rsidRDefault="00AE6512">
      <w:pPr>
        <w:rPr>
          <w:rFonts w:ascii="Times New Roman" w:hAnsi="Times New Roman" w:cs="Times New Roman"/>
        </w:rPr>
      </w:pPr>
    </w:p>
    <w:sectPr w:rsidR="00AE6512" w:rsidRPr="00D13968" w:rsidSect="00836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71"/>
    <w:rsid w:val="00242E9D"/>
    <w:rsid w:val="00836A71"/>
    <w:rsid w:val="009B7697"/>
    <w:rsid w:val="00AE6512"/>
    <w:rsid w:val="00D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A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A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hu/url?sa=i&amp;url=https://www.manoprogram.hu/husveti-tojas-sablon&amp;psig=AOvVaw1RtNYk0vqDgHyW2Px1bSM2&amp;ust=1586271115387000&amp;source=images&amp;cd=vfe&amp;ved=0CAIQjRxqFwoTCJiJ4cWG1O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2020-04-06T14:52:00Z</dcterms:created>
  <dcterms:modified xsi:type="dcterms:W3CDTF">2021-03-09T15:12:00Z</dcterms:modified>
</cp:coreProperties>
</file>